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rPr>
          <w:sz w:val="38"/>
          <w:szCs w:val="38"/>
        </w:rPr>
      </w:pPr>
      <w:r>
        <w:rPr>
          <w:sz w:val="38"/>
          <w:szCs w:val="38"/>
          <w:rtl w:val="0"/>
          <w:lang w:val="en-US"/>
        </w:rPr>
        <w:t>REVIV Winter Wellness Wonderland Campaign 2016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This is our first seasonal campaign and will need everyone</w:t>
      </w:r>
      <w:r>
        <w:rPr>
          <w:rtl w:val="0"/>
        </w:rPr>
        <w:t>’</w:t>
      </w:r>
      <w:r>
        <w:rPr>
          <w:rtl w:val="0"/>
        </w:rPr>
        <w:t>s participation &amp; cooperation for this to be successful.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This general timeline of posts will be posted on the REVIV master brand accounts for twitter, Facebook and instagram.  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We ask that all local social media managers post the same schedule on their accounts.  There is room for localized posts for events (if there are any) but please email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"mailto:marketing@revivme.com"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marketing@revivme.com</w:t>
      </w:r>
      <w:r>
        <w:rPr/>
        <w:fldChar w:fldCharType="end" w:fldLock="0"/>
      </w:r>
      <w:r>
        <w:rPr>
          <w:rtl w:val="0"/>
        </w:rPr>
        <w:t xml:space="preserve"> for approval of posts before posting.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As you look through this season</w:t>
      </w:r>
      <w:r>
        <w:rPr>
          <w:rtl w:val="0"/>
        </w:rPr>
        <w:t>’</w:t>
      </w:r>
      <w:r>
        <w:rPr>
          <w:rtl w:val="0"/>
        </w:rPr>
        <w:t>s campaign, the brand overall is focusing on: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 FLU SEASON - ULTRAVIV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 THAT LITTLE BLACK DRESS - SLIMBOOST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 HOLIDAY GLOW - VITAGLOW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 GIFTING - ALL PRODUCTS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 HOLIDAY FITNESS - CoQ10+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 END OF YEAR / NEW YEARS - ROYAL FLUSH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If you plan on running any promotions for these products, please send your promotion along with:</w:t>
      </w:r>
    </w:p>
    <w:p>
      <w:pPr>
        <w:pStyle w:val="Body"/>
        <w:bidi w:val="0"/>
      </w:pPr>
    </w:p>
    <w:p>
      <w:pPr>
        <w:pStyle w:val="Body"/>
        <w:numPr>
          <w:ilvl w:val="0"/>
          <w:numId w:val="4"/>
        </w:numPr>
        <w:bidi w:val="0"/>
      </w:pPr>
      <w:r>
        <w:rPr>
          <w:rtl w:val="0"/>
        </w:rPr>
        <w:t xml:space="preserve"> Product</w:t>
      </w:r>
    </w:p>
    <w:p>
      <w:pPr>
        <w:pStyle w:val="Body"/>
        <w:numPr>
          <w:ilvl w:val="0"/>
          <w:numId w:val="4"/>
        </w:numPr>
        <w:bidi w:val="0"/>
      </w:pPr>
      <w:r>
        <w:rPr>
          <w:rtl w:val="0"/>
        </w:rPr>
        <w:t xml:space="preserve"> Price Discount</w:t>
      </w:r>
    </w:p>
    <w:p>
      <w:pPr>
        <w:pStyle w:val="Body"/>
        <w:numPr>
          <w:ilvl w:val="0"/>
          <w:numId w:val="4"/>
        </w:numPr>
        <w:bidi w:val="0"/>
      </w:pPr>
      <w:r>
        <w:rPr>
          <w:rtl w:val="0"/>
        </w:rPr>
        <w:t xml:space="preserve"> Offer Dates</w:t>
      </w:r>
    </w:p>
    <w:p>
      <w:pPr>
        <w:pStyle w:val="Body"/>
        <w:numPr>
          <w:ilvl w:val="0"/>
          <w:numId w:val="4"/>
        </w:numPr>
        <w:bidi w:val="0"/>
      </w:pPr>
      <w:r>
        <w:rPr>
          <w:rtl w:val="0"/>
        </w:rPr>
        <w:t xml:space="preserve"> Your Location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We will customize the relevant artwork with your offer and send back to you within 5 business days.  Please submit your requests ASAP.  There will be no exceptions to the 5 business day turnaround rule.  i.e. needing an artwork customized 2 days before an offer starts will not accepted nor done.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_______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CAMPAIGN TIMELINE</w:t>
      </w:r>
    </w:p>
    <w:p>
      <w:pPr>
        <w:pStyle w:val="Body"/>
        <w:bidi w:val="0"/>
      </w:pPr>
    </w:p>
    <w:p>
      <w:pPr>
        <w:pStyle w:val="Body"/>
        <w:numPr>
          <w:ilvl w:val="0"/>
          <w:numId w:val="6"/>
        </w:numPr>
        <w:spacing w:line="288" w:lineRule="auto"/>
        <w:rPr>
          <w:lang w:val="en-US"/>
        </w:rPr>
      </w:pPr>
      <w:r>
        <w:rPr>
          <w:rtl w:val="0"/>
          <w:lang w:val="en-US"/>
        </w:rPr>
        <w:t>The campaign starts immediately with an introduction and moves right into a relevant topic FLU SEASON - ULTRAVIV.   A blog post is being created.  The link to be used with the social media posts will be made available shortly via the REVIV portal.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Thanksgivng Day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Intro to the Holiday Season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That Little Black Dress - Slimboost.  A blog post is being created.  The link to be used with the social media posts will be made available shortly via the REVIV portal. *Eligble for customized offer artwork.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Holiday Glow - Vitaglow.  *Eligble for customized offer artwork.</w:t>
      </w:r>
    </w:p>
    <w:p>
      <w:pPr>
        <w:pStyle w:val="Body"/>
        <w:spacing w:line="360" w:lineRule="auto"/>
      </w:pPr>
    </w:p>
    <w:p>
      <w:pPr>
        <w:pStyle w:val="Body"/>
        <w:spacing w:line="360" w:lineRule="auto"/>
      </w:pPr>
      <w:r>
        <w:rPr>
          <w:rtl w:val="0"/>
          <w:lang w:val="en-US"/>
        </w:rPr>
        <w:t xml:space="preserve">•  </w:t>
      </w:r>
      <w:r>
        <w:rPr>
          <w:rtl w:val="0"/>
          <w:lang w:val="en-US"/>
        </w:rPr>
        <w:t>Gift Wellness.  *Eligble for customized offer artwork.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Christmas Day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Holiday Fun</w:t>
      </w:r>
    </w:p>
    <w:p>
      <w:pPr>
        <w:pStyle w:val="Body"/>
        <w:spacing w:line="360" w:lineRule="auto"/>
      </w:pPr>
    </w:p>
    <w:p>
      <w:pPr>
        <w:pStyle w:val="Body"/>
        <w:spacing w:line="360" w:lineRule="auto"/>
      </w:pPr>
      <w:r>
        <w:rPr>
          <w:rtl w:val="0"/>
          <w:lang w:val="en-US"/>
        </w:rPr>
        <w:t xml:space="preserve">•  </w:t>
      </w:r>
      <w:r>
        <w:rPr>
          <w:rtl w:val="0"/>
          <w:lang w:val="en-US"/>
        </w:rPr>
        <w:t>Holiday Fitness - CoQ10+.  A blog post is being created.  The link to be used with the social media posts will be made available shortly via the REVIV portal. *Eligble for customized offer artwork.</w:t>
      </w:r>
    </w:p>
    <w:p>
      <w:pPr>
        <w:pStyle w:val="Body"/>
        <w:spacing w:line="360" w:lineRule="auto"/>
      </w:pPr>
    </w:p>
    <w:p>
      <w:pPr>
        <w:pStyle w:val="Body"/>
        <w:numPr>
          <w:ilvl w:val="0"/>
          <w:numId w:val="6"/>
        </w:numPr>
        <w:spacing w:line="360" w:lineRule="auto"/>
        <w:rPr>
          <w:lang w:val="en-US"/>
        </w:rPr>
      </w:pPr>
      <w:r>
        <w:rPr>
          <w:rtl w:val="0"/>
          <w:lang w:val="en-US"/>
        </w:rPr>
        <w:t xml:space="preserve"> End of year / New Year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Eve / New Year 2017 - ROYAL FLUSH. A blog post is being created.  The link to be used with the social media posts will be made available shortly via the REVIV portal. *Eligble for customized offer artwork.</w:t>
      </w:r>
    </w:p>
    <w:p>
      <w:pPr>
        <w:pStyle w:val="Body"/>
        <w:spacing w:line="360" w:lineRule="auto"/>
      </w:pPr>
    </w:p>
    <w:p>
      <w:pPr>
        <w:pStyle w:val="Body"/>
        <w:spacing w:line="360" w:lineRule="auto"/>
      </w:pPr>
    </w:p>
    <w:p>
      <w:pPr>
        <w:pStyle w:val="Body"/>
        <w:spacing w:line="360" w:lineRule="auto"/>
      </w:pPr>
      <w:r>
        <w:rPr>
          <w:rtl w:val="0"/>
          <w:lang w:val="en-US"/>
        </w:rPr>
        <w:t xml:space="preserve">If you have any questions, please email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"mailto:marketing@revivme.com"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marketing@revivme.com</w:t>
      </w:r>
      <w:r>
        <w:rPr/>
        <w:fldChar w:fldCharType="end" w:fldLock="0"/>
      </w:r>
    </w:p>
    <w:p>
      <w:pPr>
        <w:pStyle w:val="Body"/>
        <w:spacing w:line="360" w:lineRule="auto"/>
      </w:pPr>
    </w:p>
    <w:p>
      <w:pPr>
        <w:pStyle w:val="Body"/>
        <w:spacing w:line="360" w:lineRule="auto"/>
      </w:pPr>
    </w:p>
    <w:p>
      <w:pPr>
        <w:pStyle w:val="Body"/>
        <w:spacing w:line="360" w:lineRule="auto"/>
      </w:pPr>
    </w:p>
    <w:p>
      <w:pPr>
        <w:pStyle w:val="Body"/>
        <w:spacing w:line="360" w:lineRule="auto"/>
      </w:pPr>
    </w:p>
    <w:p>
      <w:pPr>
        <w:pStyle w:val="Body"/>
        <w:spacing w:line="360" w:lineRule="auto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Lettered"/>
  </w:abstractNum>
  <w:abstractNum w:abstractNumId="3">
    <w:multiLevelType w:val="hybridMultilevel"/>
    <w:styleLink w:val="Lettered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Bullet"/>
  </w:abstractNum>
  <w:abstractNum w:abstractNumId="5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character" w:styleId="Hyperlink.0">
    <w:name w:val="Hyperlink.0"/>
    <w:basedOn w:val="Hyperlink"/>
    <w:next w:val="Hyperlink.0"/>
    <w:rPr>
      <w:u w:val="single"/>
    </w:rPr>
  </w:style>
  <w:style w:type="numbering" w:styleId="Numbered">
    <w:name w:val="Numbered"/>
    <w:pPr>
      <w:numPr>
        <w:numId w:val="1"/>
      </w:numPr>
    </w:pPr>
  </w:style>
  <w:style w:type="numbering" w:styleId="Lettered">
    <w:name w:val="Lettered"/>
    <w:pPr>
      <w:numPr>
        <w:numId w:val="3"/>
      </w:numPr>
    </w:pPr>
  </w:style>
  <w:style w:type="numbering" w:styleId="Bullet">
    <w:name w:val="Bullet"/>
    <w:pPr>
      <w:numPr>
        <w:numId w:val="5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